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Технические файлы и настройки сайта</w:t>
      </w:r>
    </w:p>
    <w:p>
      <w:r>
        <w:t xml:space="preserve">Сеанс, выбор рынка и локальное сохранение настроек.</w:t>
      </w:r>
    </w:p>
    <w:p>
      <w:pPr>
        <w:keepNext/>
      </w:pPr>
      <w:r>
        <w:t xml:space="preserve">Версия: 2026-10-05.1</w:t>
      </w:r>
    </w:p>
    <w:p>
      <w:pPr>
        <w:keepNext/>
      </w:pPr>
      <w:r>
        <w:t xml:space="preserve">Подготовлено: 5 октября 2026 года</w:t>
      </w:r>
    </w:p>
    <w:p>
      <w:r>
        <w:t xml:space="preserve">Статус: проект, не вступил в силу. Дата действия не назначена.</w:t>
      </w:r>
    </w:p>
    <w:p>
      <w:pPr>
        <w:pStyle w:val="Heading1"/>
      </w:pPr>
      <w:r>
        <w:t xml:space="preserve">1. Что используется</w:t>
      </w:r>
    </w:p>
    <w:p>
      <w:pPr>
        <w:widowControl/>
      </w:pPr>
      <w:r>
        <w:t xml:space="preserve">Сервис использует cookie сеанса zavez_session для входа, а также cookie и локальное хранилище для выбора рынка, адреса обзора и восстановления интерфейса. Секрет сеанса недоступен обычному скрипту страницы. Выбор рынка и адреса может также сохраняться в профиле вошедшего пользователя.</w:t>
      </w:r>
    </w:p>
    <w:p>
      <w:pPr>
        <w:widowControl/>
      </w:pPr>
      <w:r>
        <w:t xml:space="preserve">Конкретный срок cookie задаётся его параметрами; локальное хранилище может сохраняться до удаления пользователем. Технический идентификатор или адрес может быть персональными данными, поэтому применяется политика обработки данных.</w:t>
      </w:r>
    </w:p>
    <w:p>
      <w:pPr>
        <w:pStyle w:val="Heading1"/>
      </w:pPr>
      <w:r>
        <w:t xml:space="preserve">2. Управление</w:t>
      </w:r>
    </w:p>
    <w:p>
      <w:pPr>
        <w:widowControl/>
      </w:pPr>
      <w:r>
        <w:t xml:space="preserve">Можно выйти из аккаунта, удалить cookie и локальные данные через настройки браузера либо запретить их. Это может потребовать повторного входа или выбора рынка. Удаление в браузере не означает удаления заказа, профиля или сведений, подлежащих законному хранению у оператора.</w:t>
      </w:r>
    </w:p>
    <w:p>
      <w:pPr>
        <w:pStyle w:val="Heading1"/>
      </w:pPr>
      <w:r>
        <w:t xml:space="preserve">3. Аналитика и реклама</w:t>
      </w:r>
    </w:p>
    <w:p>
      <w:pPr>
        <w:widowControl/>
      </w:pPr>
      <w:r>
        <w:t xml:space="preserve">Этот проект не вводит рекламные трекеры или общее согласие на все cookie. Перед подключением необязательной аналитики или рекламных технологий отдельно описываются получатель, цель, срок и применимое основание; если требуется согласие, оно получается отдельным действием с возможностью отказа.</w:t>
      </w:r>
    </w:p>
    <w:p>
      <w:pPr>
        <w:widowControl/>
      </w:pPr>
      <w:r>
        <w:t xml:space="preserve">Индивидуальный предприниматель Дроздов Александр Иванович. ИНН 360703074690. ОГРНИП 325508100201788. Дата государственной регистрации: 11 апреля 2025 года. Регистрирующий орган: Межрайонная ИФНС России № 23 по Московской области. Адрес для корреспонденции: 142308, Россия, Московская область, муниципальный округ Чехов, село Шарапово, территория Чехов-8, улица Южная, дом 4, квартира 16. Электронная почта для поддержки, претензий и запросов по данным: bagzon@gmail.com. Сайт: https://zavez.ru.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sz w:val="20"/>
        <w:szCs w:val="20"/>
      </w:rPr>
      <w:t xml:space="preserve">Завез  Проект документа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  <w:lang w:val="ru-RU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keepNext/>
      <w:spacing w:after="200"/>
    </w:pPr>
    <w:rPr>
      <w:rFonts w:ascii="Times New Roman" w:cs="Times New Roman" w:eastAsia="Times New Roman" w:hAnsi="Times New Roman"/>
      <w:b/>
      <w:bCs/>
      <w:color w:val="000000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файлы и настройки сайта</dc:title>
  <dc:creator>Индивидуальный предприниматель Дроздов Александр Иванович</dc:creator>
  <dc:description>Проект документа «Завез», редакция 2026-10-05.1</dc:description>
  <cp:lastModifiedBy>Un-named</cp:lastModifiedBy>
  <cp:revision>1</cp:revision>
  <dcterms:created xsi:type="dcterms:W3CDTF">2026-10-08T16:57:09.655Z</dcterms:created>
  <dcterms:modified xsi:type="dcterms:W3CDTF">2026-10-08T16:57:09.655Z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